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01C9CF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1EA60276">
            <w:pPr>
              <w:pStyle w:val="2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</w:rPr>
              <w:t>比选登记表</w:t>
            </w:r>
          </w:p>
        </w:tc>
      </w:tr>
      <w:tr w14:paraId="5B997A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3FAD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008AB5"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 ZDA-BY-2026073001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45514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0A97A3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500</w:t>
            </w:r>
          </w:p>
        </w:tc>
      </w:tr>
      <w:tr w14:paraId="4158FD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40E9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6CBFE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广州培英中学2026年学生科创课程项目服务</w:t>
            </w:r>
          </w:p>
        </w:tc>
      </w:tr>
      <w:tr w14:paraId="22A6FB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C56D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377D528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38BCB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835E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2177AF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67C3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C22E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FF4B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8ACA1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2885D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B3CFF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8F51B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53996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5768C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24EBCE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6DEBD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7691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58A00A20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567A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B798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5509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7250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B0DE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36F10E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7990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5359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2C65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E4BB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2F1A0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D120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1560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5A8144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1432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DA301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1618F">
            <w:pPr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注：比选文件均以电子版形式发送，请正确填写接收邮箱：</w:t>
            </w:r>
          </w:p>
        </w:tc>
      </w:tr>
      <w:tr w14:paraId="45A7CA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1FA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95177">
            <w:pP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已按《比选公告》中资格要求的材料提供齐全，内容详见附件。</w:t>
            </w:r>
          </w:p>
        </w:tc>
      </w:tr>
      <w:tr w14:paraId="7638B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408E6C3E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highlight w:val="none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4BFE971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23FAED67">
            <w:pPr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D28E73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2AA4A0EE">
                  <w:pPr>
                    <w:rPr>
                      <w:b/>
                      <w:color w:val="000000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5224175B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517FD6F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57FB9"/>
    <w:rsid w:val="3725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2026-08-04T06:04:00Z</dcterms:created>
  <dc:creator>晨晨</dc:creator>
  <cp:lastModifiedBy>晨晨</cp:lastModifiedBy>
  <dcterms:modified xsi:type="dcterms:W3CDTF">2026-08-04T06:04:45Z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6507ED6A30C44063B5B5D9E9064A5759_11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